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75F5C" w14:textId="77777777" w:rsidR="006A049C" w:rsidRDefault="006A049C" w:rsidP="006A049C">
      <w:pPr>
        <w:pStyle w:val="BodyText"/>
        <w:spacing w:before="62"/>
        <w:ind w:left="2313" w:right="2311"/>
        <w:jc w:val="center"/>
      </w:pPr>
      <w:r>
        <w:t>Definition</w:t>
      </w:r>
      <w:r>
        <w:rPr>
          <w:spacing w:val="-6"/>
        </w:rPr>
        <w:t xml:space="preserve"> </w:t>
      </w:r>
      <w:r>
        <w:t>Innovation</w:t>
      </w:r>
      <w:r>
        <w:rPr>
          <w:spacing w:val="-6"/>
        </w:rPr>
        <w:t xml:space="preserve"> </w:t>
      </w:r>
      <w:r>
        <w:t>Readiness</w:t>
      </w:r>
      <w:r>
        <w:rPr>
          <w:spacing w:val="-6"/>
        </w:rPr>
        <w:t xml:space="preserve"> </w:t>
      </w:r>
      <w:r>
        <w:t>Levels</w:t>
      </w:r>
    </w:p>
    <w:p w14:paraId="1E922092" w14:textId="77777777" w:rsidR="006A049C" w:rsidRDefault="006A049C" w:rsidP="006A049C">
      <w:pPr>
        <w:rPr>
          <w:b/>
          <w:sz w:val="20"/>
        </w:rPr>
      </w:pPr>
    </w:p>
    <w:p w14:paraId="66F833D7" w14:textId="77777777" w:rsidR="006A049C" w:rsidRDefault="006A049C" w:rsidP="006A049C">
      <w:pPr>
        <w:spacing w:before="10" w:after="1"/>
        <w:rPr>
          <w:b/>
          <w:sz w:val="19"/>
        </w:rPr>
      </w:pPr>
    </w:p>
    <w:tbl>
      <w:tblPr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"/>
        <w:gridCol w:w="4709"/>
        <w:gridCol w:w="4709"/>
      </w:tblGrid>
      <w:tr w:rsidR="006A049C" w14:paraId="04F0B825" w14:textId="77777777" w:rsidTr="00F56C7D">
        <w:trPr>
          <w:trHeight w:val="335"/>
        </w:trPr>
        <w:tc>
          <w:tcPr>
            <w:tcW w:w="221" w:type="dxa"/>
          </w:tcPr>
          <w:p w14:paraId="5AE99ECA" w14:textId="77777777" w:rsidR="006A049C" w:rsidRDefault="006A049C" w:rsidP="00F56C7D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709" w:type="dxa"/>
          </w:tcPr>
          <w:p w14:paraId="4F7D837F" w14:textId="77777777" w:rsidR="006A049C" w:rsidRDefault="006A049C" w:rsidP="00F56C7D">
            <w:pPr>
              <w:pStyle w:val="TableParagraph"/>
              <w:ind w:left="791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Innovation</w:t>
            </w:r>
            <w:r>
              <w:rPr>
                <w:b/>
                <w:spacing w:val="-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Readiness Level</w:t>
            </w:r>
            <w:r>
              <w:rPr>
                <w:b/>
                <w:spacing w:val="-3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-</w:t>
            </w:r>
            <w:r>
              <w:rPr>
                <w:b/>
                <w:spacing w:val="-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IRL</w:t>
            </w:r>
          </w:p>
        </w:tc>
        <w:tc>
          <w:tcPr>
            <w:tcW w:w="4709" w:type="dxa"/>
          </w:tcPr>
          <w:p w14:paraId="1D2A905B" w14:textId="77777777" w:rsidR="006A049C" w:rsidRDefault="006A049C" w:rsidP="00F56C7D">
            <w:pPr>
              <w:pStyle w:val="TableParagraph"/>
              <w:ind w:left="1876" w:right="1867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Definition</w:t>
            </w:r>
          </w:p>
        </w:tc>
      </w:tr>
      <w:tr w:rsidR="006A049C" w14:paraId="7F131742" w14:textId="77777777" w:rsidTr="00F56C7D">
        <w:trPr>
          <w:trHeight w:val="1026"/>
        </w:trPr>
        <w:tc>
          <w:tcPr>
            <w:tcW w:w="221" w:type="dxa"/>
          </w:tcPr>
          <w:p w14:paraId="21D5290D" w14:textId="77777777" w:rsidR="006A049C" w:rsidRDefault="006A049C" w:rsidP="00F56C7D"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4709" w:type="dxa"/>
          </w:tcPr>
          <w:p w14:paraId="0994A7C0" w14:textId="77777777" w:rsidR="006A049C" w:rsidRDefault="006A049C" w:rsidP="00F56C7D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Inventor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or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team with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dream</w:t>
            </w:r>
          </w:p>
        </w:tc>
        <w:tc>
          <w:tcPr>
            <w:tcW w:w="4709" w:type="dxa"/>
          </w:tcPr>
          <w:p w14:paraId="26F423EE" w14:textId="77777777" w:rsidR="006A049C" w:rsidRDefault="006A049C" w:rsidP="00F56C7D">
            <w:pPr>
              <w:pStyle w:val="TableParagraph"/>
              <w:spacing w:line="252" w:lineRule="auto"/>
              <w:ind w:right="333"/>
              <w:rPr>
                <w:sz w:val="19"/>
              </w:rPr>
            </w:pPr>
            <w:r>
              <w:rPr>
                <w:w w:val="105"/>
                <w:sz w:val="19"/>
              </w:rPr>
              <w:t>Lowest level of readiness where the intention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surfaces to translate an idea, of a space system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application or a space technology transfer, into a</w:t>
            </w:r>
            <w:r>
              <w:rPr>
                <w:spacing w:val="-5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business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venture.</w:t>
            </w:r>
          </w:p>
        </w:tc>
      </w:tr>
      <w:tr w:rsidR="006A049C" w14:paraId="5E1574F7" w14:textId="77777777" w:rsidTr="00F56C7D">
        <w:trPr>
          <w:trHeight w:val="796"/>
        </w:trPr>
        <w:tc>
          <w:tcPr>
            <w:tcW w:w="221" w:type="dxa"/>
          </w:tcPr>
          <w:p w14:paraId="1A7028DA" w14:textId="77777777" w:rsidR="006A049C" w:rsidRDefault="006A049C" w:rsidP="00F56C7D"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4709" w:type="dxa"/>
          </w:tcPr>
          <w:p w14:paraId="5BDBFFFF" w14:textId="77777777" w:rsidR="006A049C" w:rsidRDefault="006A049C" w:rsidP="00F56C7D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Paper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studies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produced</w:t>
            </w:r>
          </w:p>
        </w:tc>
        <w:tc>
          <w:tcPr>
            <w:tcW w:w="4709" w:type="dxa"/>
          </w:tcPr>
          <w:p w14:paraId="21F8BA72" w14:textId="77777777" w:rsidR="006A049C" w:rsidRDefault="006A049C" w:rsidP="00F56C7D">
            <w:pPr>
              <w:pStyle w:val="TableParagraph"/>
              <w:spacing w:line="249" w:lineRule="auto"/>
              <w:ind w:right="221"/>
              <w:rPr>
                <w:sz w:val="19"/>
              </w:rPr>
            </w:pPr>
            <w:r>
              <w:rPr>
                <w:w w:val="105"/>
                <w:sz w:val="19"/>
              </w:rPr>
              <w:t>Once the basic ideas have been formulated, they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are put down on paper in studies and analyses on</w:t>
            </w:r>
            <w:r>
              <w:rPr>
                <w:spacing w:val="-5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business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opportunity.</w:t>
            </w:r>
          </w:p>
        </w:tc>
      </w:tr>
      <w:tr w:rsidR="006A049C" w14:paraId="387CE31F" w14:textId="77777777" w:rsidTr="00F56C7D">
        <w:trPr>
          <w:trHeight w:val="1022"/>
        </w:trPr>
        <w:tc>
          <w:tcPr>
            <w:tcW w:w="221" w:type="dxa"/>
          </w:tcPr>
          <w:p w14:paraId="7835017E" w14:textId="77777777" w:rsidR="006A049C" w:rsidRDefault="006A049C" w:rsidP="00F56C7D">
            <w:pPr>
              <w:pStyle w:val="TableParagraph"/>
              <w:spacing w:before="52"/>
              <w:ind w:left="1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3</w:t>
            </w:r>
          </w:p>
        </w:tc>
        <w:tc>
          <w:tcPr>
            <w:tcW w:w="4709" w:type="dxa"/>
          </w:tcPr>
          <w:p w14:paraId="24872FD8" w14:textId="77777777" w:rsidR="006A049C" w:rsidRDefault="006A049C" w:rsidP="00F56C7D">
            <w:pPr>
              <w:pStyle w:val="TableParagraph"/>
              <w:spacing w:before="52"/>
              <w:rPr>
                <w:sz w:val="19"/>
              </w:rPr>
            </w:pPr>
            <w:r>
              <w:rPr>
                <w:w w:val="105"/>
                <w:sz w:val="19"/>
              </w:rPr>
              <w:t>Experimental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evidence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business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opportunity</w:t>
            </w:r>
          </w:p>
        </w:tc>
        <w:tc>
          <w:tcPr>
            <w:tcW w:w="4709" w:type="dxa"/>
          </w:tcPr>
          <w:p w14:paraId="714328B0" w14:textId="77777777" w:rsidR="006A049C" w:rsidRDefault="006A049C" w:rsidP="00F56C7D">
            <w:pPr>
              <w:pStyle w:val="TableParagraph"/>
              <w:spacing w:before="52" w:line="252" w:lineRule="auto"/>
              <w:ind w:right="244"/>
              <w:rPr>
                <w:sz w:val="19"/>
              </w:rPr>
            </w:pPr>
            <w:r>
              <w:rPr>
                <w:w w:val="105"/>
                <w:sz w:val="19"/>
              </w:rPr>
              <w:t xml:space="preserve">Active research and development </w:t>
            </w:r>
            <w:proofErr w:type="gramStart"/>
            <w:r>
              <w:rPr>
                <w:w w:val="105"/>
                <w:sz w:val="19"/>
              </w:rPr>
              <w:t>is</w:t>
            </w:r>
            <w:proofErr w:type="gramEnd"/>
            <w:r>
              <w:rPr>
                <w:w w:val="105"/>
                <w:sz w:val="19"/>
              </w:rPr>
              <w:t xml:space="preserve"> initiated,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including analytical / laboratory studies to validate</w:t>
            </w:r>
            <w:r>
              <w:rPr>
                <w:spacing w:val="-5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predictions regarding the market, the competition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technology.</w:t>
            </w:r>
          </w:p>
        </w:tc>
      </w:tr>
      <w:tr w:rsidR="006A049C" w14:paraId="3A1BF271" w14:textId="77777777" w:rsidTr="00F56C7D">
        <w:trPr>
          <w:trHeight w:val="796"/>
        </w:trPr>
        <w:tc>
          <w:tcPr>
            <w:tcW w:w="221" w:type="dxa"/>
          </w:tcPr>
          <w:p w14:paraId="2A21E76B" w14:textId="77777777" w:rsidR="006A049C" w:rsidRDefault="006A049C" w:rsidP="00F56C7D"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4</w:t>
            </w:r>
          </w:p>
        </w:tc>
        <w:tc>
          <w:tcPr>
            <w:tcW w:w="4709" w:type="dxa"/>
          </w:tcPr>
          <w:p w14:paraId="71B7AE76" w14:textId="77777777" w:rsidR="006A049C" w:rsidRDefault="006A049C" w:rsidP="00F56C7D">
            <w:pPr>
              <w:pStyle w:val="TableParagraph"/>
              <w:spacing w:line="252" w:lineRule="auto"/>
              <w:ind w:right="511"/>
              <w:rPr>
                <w:sz w:val="19"/>
              </w:rPr>
            </w:pPr>
            <w:r>
              <w:rPr>
                <w:w w:val="105"/>
                <w:sz w:val="19"/>
              </w:rPr>
              <w:t xml:space="preserve">Capability to </w:t>
            </w:r>
            <w:proofErr w:type="gramStart"/>
            <w:r>
              <w:rPr>
                <w:w w:val="105"/>
                <w:sz w:val="19"/>
              </w:rPr>
              <w:t>work</w:t>
            </w:r>
            <w:proofErr w:type="gramEnd"/>
            <w:r>
              <w:rPr>
                <w:w w:val="105"/>
                <w:sz w:val="19"/>
              </w:rPr>
              <w:t xml:space="preserve"> limited-scope programs with</w:t>
            </w:r>
            <w:r>
              <w:rPr>
                <w:spacing w:val="-5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project teams</w:t>
            </w:r>
          </w:p>
        </w:tc>
        <w:tc>
          <w:tcPr>
            <w:tcW w:w="4709" w:type="dxa"/>
          </w:tcPr>
          <w:p w14:paraId="2EACE6B8" w14:textId="77777777" w:rsidR="006A049C" w:rsidRDefault="006A049C" w:rsidP="00F56C7D">
            <w:pPr>
              <w:pStyle w:val="TableParagraph"/>
              <w:spacing w:line="252" w:lineRule="auto"/>
              <w:ind w:right="17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Basic technological and business components are</w:t>
            </w:r>
            <w:r>
              <w:rPr>
                <w:spacing w:val="-5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developed to establish that they will work together;</w:t>
            </w:r>
            <w:r>
              <w:rPr>
                <w:spacing w:val="-5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 initial business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plan is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available.</w:t>
            </w:r>
          </w:p>
        </w:tc>
      </w:tr>
      <w:tr w:rsidR="006A049C" w14:paraId="0F4BD5FC" w14:textId="77777777" w:rsidTr="00F56C7D">
        <w:trPr>
          <w:trHeight w:val="1252"/>
        </w:trPr>
        <w:tc>
          <w:tcPr>
            <w:tcW w:w="221" w:type="dxa"/>
          </w:tcPr>
          <w:p w14:paraId="5D30AB78" w14:textId="77777777" w:rsidR="006A049C" w:rsidRDefault="006A049C" w:rsidP="00F56C7D">
            <w:pPr>
              <w:pStyle w:val="TableParagraph"/>
              <w:spacing w:before="52"/>
              <w:ind w:left="1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4709" w:type="dxa"/>
          </w:tcPr>
          <w:p w14:paraId="2F2F134E" w14:textId="77777777" w:rsidR="006A049C" w:rsidRDefault="006A049C" w:rsidP="00F56C7D">
            <w:pPr>
              <w:pStyle w:val="TableParagraph"/>
              <w:spacing w:before="52" w:line="252" w:lineRule="auto"/>
              <w:rPr>
                <w:sz w:val="19"/>
              </w:rPr>
            </w:pPr>
            <w:r>
              <w:rPr>
                <w:w w:val="105"/>
                <w:sz w:val="19"/>
              </w:rPr>
              <w:t>Capability to support project engineering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development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design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(no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product,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revenues)</w:t>
            </w:r>
          </w:p>
        </w:tc>
        <w:tc>
          <w:tcPr>
            <w:tcW w:w="4709" w:type="dxa"/>
          </w:tcPr>
          <w:p w14:paraId="3C0462B7" w14:textId="77777777" w:rsidR="006A049C" w:rsidRDefault="006A049C" w:rsidP="00F56C7D">
            <w:pPr>
              <w:pStyle w:val="TableParagraph"/>
              <w:spacing w:before="52" w:line="252" w:lineRule="auto"/>
              <w:ind w:right="166"/>
              <w:rPr>
                <w:sz w:val="19"/>
              </w:rPr>
            </w:pPr>
            <w:r>
              <w:rPr>
                <w:w w:val="105"/>
                <w:sz w:val="19"/>
              </w:rPr>
              <w:t>The basic technological and business components</w:t>
            </w:r>
            <w:r>
              <w:rPr>
                <w:spacing w:val="-5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are integrated with reasonably realistic supporting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 xml:space="preserve">elements. The business plan is </w:t>
            </w:r>
            <w:proofErr w:type="gramStart"/>
            <w:r>
              <w:rPr>
                <w:w w:val="105"/>
                <w:sz w:val="19"/>
              </w:rPr>
              <w:t>credible, but</w:t>
            </w:r>
            <w:proofErr w:type="gramEnd"/>
            <w:r>
              <w:rPr>
                <w:w w:val="105"/>
                <w:sz w:val="19"/>
              </w:rPr>
              <w:t xml:space="preserve"> still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needs to be validated against the final product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characteristics.</w:t>
            </w:r>
          </w:p>
        </w:tc>
      </w:tr>
      <w:tr w:rsidR="006A049C" w14:paraId="75163697" w14:textId="77777777" w:rsidTr="00F56C7D">
        <w:trPr>
          <w:trHeight w:val="1487"/>
        </w:trPr>
        <w:tc>
          <w:tcPr>
            <w:tcW w:w="221" w:type="dxa"/>
          </w:tcPr>
          <w:p w14:paraId="6B5CCD4E" w14:textId="77777777" w:rsidR="006A049C" w:rsidRDefault="006A049C" w:rsidP="00F56C7D"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6</w:t>
            </w:r>
          </w:p>
        </w:tc>
        <w:tc>
          <w:tcPr>
            <w:tcW w:w="4709" w:type="dxa"/>
          </w:tcPr>
          <w:p w14:paraId="623D2258" w14:textId="77777777" w:rsidR="006A049C" w:rsidRDefault="006A049C" w:rsidP="00F56C7D">
            <w:pPr>
              <w:pStyle w:val="TableParagraph"/>
              <w:spacing w:line="252" w:lineRule="auto"/>
              <w:ind w:right="166"/>
              <w:rPr>
                <w:sz w:val="19"/>
              </w:rPr>
            </w:pPr>
            <w:r>
              <w:rPr>
                <w:w w:val="105"/>
                <w:sz w:val="19"/>
              </w:rPr>
              <w:t>Capability to support development and design with</w:t>
            </w:r>
            <w:r>
              <w:rPr>
                <w:spacing w:val="-5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 market-driven business team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(product,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revenues)</w:t>
            </w:r>
          </w:p>
        </w:tc>
        <w:tc>
          <w:tcPr>
            <w:tcW w:w="4709" w:type="dxa"/>
          </w:tcPr>
          <w:p w14:paraId="5E5B714B" w14:textId="77777777" w:rsidR="006A049C" w:rsidRDefault="006A049C" w:rsidP="00F56C7D">
            <w:pPr>
              <w:pStyle w:val="TableParagraph"/>
              <w:spacing w:line="252" w:lineRule="auto"/>
              <w:ind w:right="355"/>
              <w:rPr>
                <w:sz w:val="19"/>
              </w:rPr>
            </w:pPr>
            <w:r>
              <w:rPr>
                <w:w w:val="105"/>
                <w:sz w:val="19"/>
              </w:rPr>
              <w:t>A representative prototype system is tested in 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relevant environment. The business team is still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 xml:space="preserve">incomplete and the venture </w:t>
            </w:r>
            <w:proofErr w:type="gramStart"/>
            <w:r>
              <w:rPr>
                <w:w w:val="105"/>
                <w:sz w:val="19"/>
              </w:rPr>
              <w:t>not</w:t>
            </w:r>
            <w:proofErr w:type="gramEnd"/>
            <w:r>
              <w:rPr>
                <w:w w:val="105"/>
                <w:sz w:val="19"/>
              </w:rPr>
              <w:t xml:space="preserve"> yet ready for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commercialisation</w:t>
            </w:r>
            <w:proofErr w:type="spellEnd"/>
            <w:r>
              <w:rPr>
                <w:w w:val="105"/>
                <w:sz w:val="19"/>
              </w:rPr>
              <w:t>. A full business plan including</w:t>
            </w:r>
            <w:r>
              <w:rPr>
                <w:spacing w:val="-5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market, operational, technological and financial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aspects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is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available</w:t>
            </w:r>
          </w:p>
        </w:tc>
      </w:tr>
      <w:tr w:rsidR="006A049C" w14:paraId="1125B491" w14:textId="77777777" w:rsidTr="00F56C7D">
        <w:trPr>
          <w:trHeight w:val="791"/>
        </w:trPr>
        <w:tc>
          <w:tcPr>
            <w:tcW w:w="221" w:type="dxa"/>
          </w:tcPr>
          <w:p w14:paraId="703931B8" w14:textId="77777777" w:rsidR="006A049C" w:rsidRDefault="006A049C" w:rsidP="00F56C7D">
            <w:pPr>
              <w:pStyle w:val="TableParagraph"/>
              <w:spacing w:before="52"/>
              <w:ind w:left="1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7</w:t>
            </w:r>
          </w:p>
        </w:tc>
        <w:tc>
          <w:tcPr>
            <w:tcW w:w="4709" w:type="dxa"/>
          </w:tcPr>
          <w:p w14:paraId="5D354B37" w14:textId="77777777" w:rsidR="006A049C" w:rsidRDefault="006A049C" w:rsidP="00F56C7D">
            <w:pPr>
              <w:pStyle w:val="TableParagraph"/>
              <w:spacing w:before="52" w:line="252" w:lineRule="auto"/>
              <w:ind w:right="795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Capability to support limited production; full</w:t>
            </w:r>
            <w:r>
              <w:rPr>
                <w:spacing w:val="-5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business team in place (product and limited</w:t>
            </w:r>
            <w:r>
              <w:rPr>
                <w:spacing w:val="-5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revenues)</w:t>
            </w:r>
          </w:p>
        </w:tc>
        <w:tc>
          <w:tcPr>
            <w:tcW w:w="4709" w:type="dxa"/>
          </w:tcPr>
          <w:p w14:paraId="6093620F" w14:textId="77777777" w:rsidR="006A049C" w:rsidRDefault="006A049C" w:rsidP="00F56C7D">
            <w:pPr>
              <w:pStyle w:val="TableParagraph"/>
              <w:spacing w:before="52" w:line="252" w:lineRule="auto"/>
              <w:ind w:right="355"/>
              <w:rPr>
                <w:sz w:val="19"/>
              </w:rPr>
            </w:pPr>
            <w:r>
              <w:rPr>
                <w:w w:val="105"/>
                <w:sz w:val="19"/>
              </w:rPr>
              <w:t>The business can run on a limited scale. The full</w:t>
            </w:r>
            <w:r>
              <w:rPr>
                <w:spacing w:val="-5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team</w:t>
            </w:r>
            <w:r>
              <w:rPr>
                <w:spacing w:val="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is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place.</w:t>
            </w:r>
          </w:p>
        </w:tc>
      </w:tr>
      <w:tr w:rsidR="006A049C" w14:paraId="3A328120" w14:textId="77777777" w:rsidTr="00F56C7D">
        <w:trPr>
          <w:trHeight w:val="796"/>
        </w:trPr>
        <w:tc>
          <w:tcPr>
            <w:tcW w:w="221" w:type="dxa"/>
          </w:tcPr>
          <w:p w14:paraId="6E8CCD5B" w14:textId="77777777" w:rsidR="006A049C" w:rsidRDefault="006A049C" w:rsidP="00F56C7D"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4709" w:type="dxa"/>
          </w:tcPr>
          <w:p w14:paraId="2AAEFC1E" w14:textId="77777777" w:rsidR="006A049C" w:rsidRDefault="006A049C" w:rsidP="00F56C7D">
            <w:pPr>
              <w:pStyle w:val="TableParagraph"/>
              <w:spacing w:line="252" w:lineRule="auto"/>
              <w:ind w:right="754"/>
              <w:rPr>
                <w:sz w:val="19"/>
              </w:rPr>
            </w:pPr>
            <w:r>
              <w:rPr>
                <w:w w:val="105"/>
                <w:sz w:val="19"/>
              </w:rPr>
              <w:t>Capability to transition to full production and</w:t>
            </w:r>
            <w:r>
              <w:rPr>
                <w:spacing w:val="-5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distribution (product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revenues)</w:t>
            </w:r>
          </w:p>
        </w:tc>
        <w:tc>
          <w:tcPr>
            <w:tcW w:w="4709" w:type="dxa"/>
          </w:tcPr>
          <w:p w14:paraId="160ADFA5" w14:textId="77777777" w:rsidR="006A049C" w:rsidRDefault="006A049C" w:rsidP="00F56C7D">
            <w:pPr>
              <w:pStyle w:val="TableParagraph"/>
              <w:spacing w:line="252" w:lineRule="auto"/>
              <w:ind w:right="211"/>
              <w:rPr>
                <w:sz w:val="19"/>
              </w:rPr>
            </w:pPr>
            <w:r>
              <w:rPr>
                <w:w w:val="105"/>
                <w:sz w:val="19"/>
              </w:rPr>
              <w:t xml:space="preserve">The technology has been proven to </w:t>
            </w:r>
            <w:proofErr w:type="gramStart"/>
            <w:r>
              <w:rPr>
                <w:w w:val="105"/>
                <w:sz w:val="19"/>
              </w:rPr>
              <w:t>work</w:t>
            </w:r>
            <w:proofErr w:type="gramEnd"/>
            <w:r>
              <w:rPr>
                <w:w w:val="105"/>
                <w:sz w:val="19"/>
              </w:rPr>
              <w:t xml:space="preserve"> and the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venture structure has proven to be able to support</w:t>
            </w:r>
            <w:r>
              <w:rPr>
                <w:spacing w:val="-5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growing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market shares.</w:t>
            </w:r>
          </w:p>
        </w:tc>
      </w:tr>
      <w:tr w:rsidR="006A049C" w14:paraId="7FB8BE56" w14:textId="77777777" w:rsidTr="00F56C7D">
        <w:trPr>
          <w:trHeight w:val="791"/>
        </w:trPr>
        <w:tc>
          <w:tcPr>
            <w:tcW w:w="221" w:type="dxa"/>
          </w:tcPr>
          <w:p w14:paraId="3E908DB4" w14:textId="77777777" w:rsidR="006A049C" w:rsidRDefault="006A049C" w:rsidP="00F56C7D"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9</w:t>
            </w:r>
          </w:p>
        </w:tc>
        <w:tc>
          <w:tcPr>
            <w:tcW w:w="4709" w:type="dxa"/>
          </w:tcPr>
          <w:p w14:paraId="4A990D81" w14:textId="77777777" w:rsidR="006A049C" w:rsidRDefault="006A049C" w:rsidP="00F56C7D">
            <w:pPr>
              <w:pStyle w:val="TableParagraph"/>
              <w:spacing w:line="247" w:lineRule="auto"/>
              <w:rPr>
                <w:sz w:val="19"/>
              </w:rPr>
            </w:pPr>
            <w:r>
              <w:rPr>
                <w:w w:val="105"/>
                <w:sz w:val="19"/>
              </w:rPr>
              <w:t>Fully articulated business with appropriate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infrastructure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staffing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(growing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market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share)</w:t>
            </w:r>
          </w:p>
        </w:tc>
        <w:tc>
          <w:tcPr>
            <w:tcW w:w="4709" w:type="dxa"/>
          </w:tcPr>
          <w:p w14:paraId="6CA7E2E8" w14:textId="77777777" w:rsidR="006A049C" w:rsidRDefault="006A049C" w:rsidP="00F56C7D">
            <w:pPr>
              <w:pStyle w:val="TableParagraph"/>
              <w:spacing w:line="249" w:lineRule="auto"/>
              <w:ind w:right="199"/>
              <w:rPr>
                <w:sz w:val="19"/>
              </w:rPr>
            </w:pPr>
            <w:r>
              <w:rPr>
                <w:w w:val="105"/>
                <w:sz w:val="19"/>
              </w:rPr>
              <w:t xml:space="preserve">The </w:t>
            </w:r>
            <w:proofErr w:type="gramStart"/>
            <w:r>
              <w:rPr>
                <w:w w:val="105"/>
                <w:sz w:val="19"/>
              </w:rPr>
              <w:t>offering</w:t>
            </w:r>
            <w:proofErr w:type="gramEnd"/>
            <w:r>
              <w:rPr>
                <w:w w:val="105"/>
                <w:sz w:val="19"/>
              </w:rPr>
              <w:t xml:space="preserve"> incorporating the new technology has</w:t>
            </w:r>
            <w:r>
              <w:rPr>
                <w:spacing w:val="-5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been used in operational conditions and the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business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is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running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with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growing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market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share.</w:t>
            </w:r>
          </w:p>
        </w:tc>
      </w:tr>
    </w:tbl>
    <w:p w14:paraId="6D6AE459" w14:textId="77777777" w:rsidR="006A049C" w:rsidRDefault="006A049C" w:rsidP="006A049C"/>
    <w:p w14:paraId="141CEAD8" w14:textId="77777777" w:rsidR="00193465" w:rsidRDefault="00193465"/>
    <w:sectPr w:rsidR="00193465" w:rsidSect="006A049C">
      <w:headerReference w:type="default" r:id="rId9"/>
      <w:footerReference w:type="default" r:id="rId10"/>
      <w:pgSz w:w="11900" w:h="16840"/>
      <w:pgMar w:top="140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207B38" w14:textId="77777777" w:rsidR="00B604F8" w:rsidRDefault="00B604F8" w:rsidP="00655895">
      <w:r>
        <w:separator/>
      </w:r>
    </w:p>
  </w:endnote>
  <w:endnote w:type="continuationSeparator" w:id="0">
    <w:p w14:paraId="56982E98" w14:textId="77777777" w:rsidR="00B604F8" w:rsidRDefault="00B604F8" w:rsidP="00655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395D3" w14:textId="5660D96F" w:rsidR="00655895" w:rsidRDefault="00655895">
    <w:pPr>
      <w:pStyle w:val="Footer"/>
    </w:pPr>
    <w:r>
      <w:rPr>
        <w:noProof/>
      </w:rPr>
      <w:drawing>
        <wp:inline distT="0" distB="0" distL="0" distR="0" wp14:anchorId="5C8257C1" wp14:editId="0F6D7E8D">
          <wp:extent cx="6133333" cy="638095"/>
          <wp:effectExtent l="0" t="0" r="1270" b="0"/>
          <wp:docPr id="126960092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960092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33333" cy="6380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D01DAD" w14:textId="77777777" w:rsidR="00B604F8" w:rsidRDefault="00B604F8" w:rsidP="00655895">
      <w:r>
        <w:separator/>
      </w:r>
    </w:p>
  </w:footnote>
  <w:footnote w:type="continuationSeparator" w:id="0">
    <w:p w14:paraId="7480DCF2" w14:textId="77777777" w:rsidR="00B604F8" w:rsidRDefault="00B604F8" w:rsidP="006558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0BBAE" w14:textId="25BAFF7F" w:rsidR="00655895" w:rsidRDefault="00655895">
    <w:pPr>
      <w:pStyle w:val="Header"/>
    </w:pPr>
    <w:r>
      <w:rPr>
        <w:noProof/>
      </w:rPr>
      <w:drawing>
        <wp:inline distT="0" distB="0" distL="0" distR="0" wp14:anchorId="11E874F2" wp14:editId="1DDB182C">
          <wp:extent cx="6133333" cy="609524"/>
          <wp:effectExtent l="0" t="0" r="1270" b="635"/>
          <wp:docPr id="125928855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928855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33333" cy="6095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49C"/>
    <w:rsid w:val="00193465"/>
    <w:rsid w:val="004D0EE6"/>
    <w:rsid w:val="00655895"/>
    <w:rsid w:val="006A049C"/>
    <w:rsid w:val="00A57F1F"/>
    <w:rsid w:val="00B604F8"/>
    <w:rsid w:val="00B8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C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5FDEB5"/>
  <w15:chartTrackingRefBased/>
  <w15:docId w15:val="{5BD1B0B3-8FA1-4019-992D-275B39F06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C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49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049C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049C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049C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049C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049C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049C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049C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049C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049C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04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A04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A04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049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A049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A049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049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049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049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A049C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A04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049C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A04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A049C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A049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A049C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IntenseEmphasis">
    <w:name w:val="Intense Emphasis"/>
    <w:basedOn w:val="DefaultParagraphFont"/>
    <w:uiPriority w:val="21"/>
    <w:qFormat/>
    <w:rsid w:val="006A049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049C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049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A049C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6A049C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6A049C"/>
    <w:rPr>
      <w:rFonts w:ascii="Arial" w:eastAsia="Arial" w:hAnsi="Arial" w:cs="Arial"/>
      <w:b/>
      <w:bCs/>
      <w:sz w:val="28"/>
      <w:szCs w:val="28"/>
      <w:lang w:val="en-US"/>
    </w:rPr>
  </w:style>
  <w:style w:type="paragraph" w:customStyle="1" w:styleId="TableParagraph">
    <w:name w:val="Table Paragraph"/>
    <w:basedOn w:val="Normal"/>
    <w:uiPriority w:val="1"/>
    <w:qFormat/>
    <w:rsid w:val="006A049C"/>
    <w:pPr>
      <w:spacing w:before="57"/>
      <w:ind w:left="59"/>
    </w:pPr>
  </w:style>
  <w:style w:type="paragraph" w:styleId="Header">
    <w:name w:val="header"/>
    <w:basedOn w:val="Normal"/>
    <w:link w:val="HeaderChar"/>
    <w:uiPriority w:val="99"/>
    <w:unhideWhenUsed/>
    <w:rsid w:val="0065589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5895"/>
    <w:rPr>
      <w:rFonts w:ascii="Arial" w:eastAsia="Arial" w:hAnsi="Arial" w:cs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5589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5895"/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6b16df-6408-40a9-8ce5-4ae06f987c31" xsi:nil="true"/>
    <lcf76f155ced4ddcb4097134ff3c332f xmlns="cb771bd7-1c74-409c-ae3f-39d61fc0d15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67A017FADEE94D9CAC6010BDF74EF7" ma:contentTypeVersion="10" ma:contentTypeDescription="Create a new document." ma:contentTypeScope="" ma:versionID="805702b09c69b88aa1933bc835158345">
  <xsd:schema xmlns:xsd="http://www.w3.org/2001/XMLSchema" xmlns:xs="http://www.w3.org/2001/XMLSchema" xmlns:p="http://schemas.microsoft.com/office/2006/metadata/properties" xmlns:ns2="cb771bd7-1c74-409c-ae3f-39d61fc0d15e" xmlns:ns3="dc6b16df-6408-40a9-8ce5-4ae06f987c31" targetNamespace="http://schemas.microsoft.com/office/2006/metadata/properties" ma:root="true" ma:fieldsID="d6835d2fd450ff9e237efc8223799c9d" ns2:_="" ns3:_="">
    <xsd:import namespace="cb771bd7-1c74-409c-ae3f-39d61fc0d15e"/>
    <xsd:import namespace="dc6b16df-6408-40a9-8ce5-4ae06f987c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771bd7-1c74-409c-ae3f-39d61fc0d1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203acd8e-bd47-4a47-89fc-ee90251b4d3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6b16df-6408-40a9-8ce5-4ae06f987c3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7528433-ec57-4567-8ecf-7b5ea2cd12e9}" ma:internalName="TaxCatchAll" ma:showField="CatchAllData" ma:web="dc6b16df-6408-40a9-8ce5-4ae06f987c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133232-27E5-4B68-8216-F1651609F507}">
  <ds:schemaRefs>
    <ds:schemaRef ds:uri="http://schemas.microsoft.com/office/2006/metadata/properties"/>
    <ds:schemaRef ds:uri="http://schemas.microsoft.com/office/infopath/2007/PartnerControls"/>
    <ds:schemaRef ds:uri="dc6b16df-6408-40a9-8ce5-4ae06f987c31"/>
    <ds:schemaRef ds:uri="cb771bd7-1c74-409c-ae3f-39d61fc0d15e"/>
  </ds:schemaRefs>
</ds:datastoreItem>
</file>

<file path=customXml/itemProps2.xml><?xml version="1.0" encoding="utf-8"?>
<ds:datastoreItem xmlns:ds="http://schemas.openxmlformats.org/officeDocument/2006/customXml" ds:itemID="{53FB018D-F1BC-44F4-BC81-CBDD444692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782287-07BF-4364-8BD9-3A64B89681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771bd7-1c74-409c-ae3f-39d61fc0d15e"/>
    <ds:schemaRef ds:uri="dc6b16df-6408-40a9-8ce5-4ae06f987c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322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Andreou</dc:creator>
  <cp:keywords/>
  <dc:description/>
  <cp:lastModifiedBy>Neofytos Kokkinos</cp:lastModifiedBy>
  <cp:revision>2</cp:revision>
  <dcterms:created xsi:type="dcterms:W3CDTF">2025-06-11T20:02:00Z</dcterms:created>
  <dcterms:modified xsi:type="dcterms:W3CDTF">2025-06-17T08:37:00Z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0x0101001167A017FADEE94D9CAC6010BDF74EF7</vt:lpwstr>
  </property>
</Properties>
</file>